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BF" w:rsidRPr="005323B8" w:rsidRDefault="00635FBF" w:rsidP="005323B8">
      <w:pPr>
        <w:pStyle w:val="a3"/>
        <w:ind w:firstLine="851"/>
      </w:pPr>
      <w:r w:rsidRPr="005323B8">
        <w:rPr>
          <w:rStyle w:val="a5"/>
          <w:b/>
          <w:bCs/>
        </w:rPr>
        <w:t>Научный стиль речи</w:t>
      </w:r>
      <w:r w:rsidRPr="005323B8">
        <w:t xml:space="preserve"> является средством общения в области науки и учебно-научной деятельности. Каждый член современного общества в разное время жизни и в разной мере сталкивается с текстами данного стиля, функционирующего в устной и письменной форме, поэтому овладение нормами научного и научно-учебного стиля речи является важной составной частью культуры русской устной и письменной речи.</w:t>
      </w:r>
    </w:p>
    <w:p w:rsidR="00215133" w:rsidRPr="005323B8" w:rsidRDefault="00635FBF" w:rsidP="005323B8">
      <w:pPr>
        <w:pStyle w:val="a3"/>
        <w:ind w:firstLine="851"/>
      </w:pPr>
      <w:r w:rsidRPr="005323B8">
        <w:t xml:space="preserve">Выделяют научное описание и научное рассуждение. </w:t>
      </w:r>
    </w:p>
    <w:p w:rsidR="00215133" w:rsidRPr="005323B8" w:rsidRDefault="00635FBF" w:rsidP="005323B8">
      <w:pPr>
        <w:pStyle w:val="a3"/>
        <w:ind w:firstLine="851"/>
      </w:pPr>
      <w:r w:rsidRPr="005323B8">
        <w:t xml:space="preserve">Цель научного описания – раскрыть признаки предмета, явления, процесса. Цель научного рассуждения – проверка истинности или ложности какого-либо утверждения </w:t>
      </w:r>
      <w:proofErr w:type="gramStart"/>
      <w:r w:rsidRPr="005323B8">
        <w:t>( тезиса</w:t>
      </w:r>
      <w:proofErr w:type="gramEnd"/>
      <w:r w:rsidRPr="005323B8">
        <w:t xml:space="preserve"> ) с помощью таких доводов, истинность которых не подвергается сомнению.</w:t>
      </w:r>
    </w:p>
    <w:p w:rsidR="00635FBF" w:rsidRPr="005323B8" w:rsidRDefault="00635FBF" w:rsidP="005323B8">
      <w:pPr>
        <w:pStyle w:val="a3"/>
        <w:ind w:firstLine="851"/>
      </w:pPr>
      <w:r w:rsidRPr="005323B8">
        <w:t> Научный стиль принадлежит к числу книжных стилей русского литературного языка, обладающих общими условиями функционирования и схожими языковыми особенностями, среди которых:</w:t>
      </w:r>
    </w:p>
    <w:p w:rsidR="00635FBF" w:rsidRPr="005323B8" w:rsidRDefault="00635FBF" w:rsidP="005323B8">
      <w:pPr>
        <w:pStyle w:val="a3"/>
        <w:ind w:firstLine="851"/>
      </w:pPr>
      <w:r w:rsidRPr="005323B8">
        <w:t>-          предварительное обдумывание высказывания,</w:t>
      </w:r>
    </w:p>
    <w:p w:rsidR="00635FBF" w:rsidRPr="005323B8" w:rsidRDefault="00635FBF" w:rsidP="005323B8">
      <w:pPr>
        <w:pStyle w:val="a3"/>
        <w:ind w:firstLine="851"/>
      </w:pPr>
      <w:r w:rsidRPr="005323B8">
        <w:t>-          монологический характер речи,</w:t>
      </w:r>
    </w:p>
    <w:p w:rsidR="00635FBF" w:rsidRPr="005323B8" w:rsidRDefault="00635FBF" w:rsidP="005323B8">
      <w:pPr>
        <w:pStyle w:val="a3"/>
        <w:ind w:firstLine="851"/>
      </w:pPr>
      <w:r w:rsidRPr="005323B8">
        <w:t>-          строгий отбор языковых средств,</w:t>
      </w:r>
    </w:p>
    <w:p w:rsidR="00635FBF" w:rsidRPr="005323B8" w:rsidRDefault="00635FBF" w:rsidP="005323B8">
      <w:pPr>
        <w:pStyle w:val="a3"/>
        <w:ind w:firstLine="851"/>
      </w:pPr>
      <w:r w:rsidRPr="005323B8">
        <w:t>-          стремление к нормированной речи.</w:t>
      </w:r>
    </w:p>
    <w:p w:rsidR="00635FBF" w:rsidRPr="005323B8" w:rsidRDefault="00635FBF" w:rsidP="005323B8">
      <w:pPr>
        <w:pStyle w:val="a3"/>
        <w:ind w:firstLine="851"/>
      </w:pPr>
      <w:r w:rsidRPr="005323B8">
        <w:t>Появление и развитие научного стиля связано с прогрессом научных знаний в различных областях жизни и деятельности природы и человека. Первоначально научное изложение было приближено к стилю художественного повествования (эмоциональное восприятие явлений в научных трудах Пифагора, Платона и Лукреция). Создание в греческом языке, распространявшем свое влияние на весь культурный мир, устойчивой научной терминологии привело к отделению научного стиля от художественного (александрийский период). Впоследствии греческая терминология была дополнена терминами на латинском языке, ставшем интернациональным научным языком европейского средневековья. В эпоху Возрождения ученые стремились к сжатости и точности научного описания. Образцом научного языка можно считать строгое логическое изло</w:t>
      </w:r>
      <w:r w:rsidRPr="005323B8">
        <w:softHyphen/>
        <w:t>жение Ньютона.</w:t>
      </w:r>
    </w:p>
    <w:p w:rsidR="00635FBF" w:rsidRPr="005323B8" w:rsidRDefault="00635FBF" w:rsidP="005323B8">
      <w:pPr>
        <w:pStyle w:val="a3"/>
        <w:ind w:firstLine="851"/>
      </w:pPr>
      <w:r w:rsidRPr="005323B8">
        <w:t>В России научный язык и стиль начал складываться в первые десятилетия XVIII в., когда стала создаваться русская научная терминология. Научные труды М.В. Ломоносова и его учеников ускорили формирование научного стиля, а окончательно он сло</w:t>
      </w:r>
      <w:r w:rsidRPr="005323B8">
        <w:softHyphen/>
        <w:t>жился во второй половине XIX в. — в период научной деятель</w:t>
      </w:r>
      <w:r w:rsidRPr="005323B8">
        <w:softHyphen/>
        <w:t>ности крупнейших ученых этого времени.</w:t>
      </w:r>
    </w:p>
    <w:p w:rsidR="00635FBF" w:rsidRPr="005323B8" w:rsidRDefault="00635FBF" w:rsidP="005323B8">
      <w:pPr>
        <w:pStyle w:val="a3"/>
        <w:ind w:firstLine="851"/>
      </w:pPr>
      <w:r w:rsidRPr="005323B8">
        <w:t>Научный стиль имеет ряд общих черт, проявляющихся незави</w:t>
      </w:r>
      <w:r w:rsidRPr="005323B8">
        <w:softHyphen/>
        <w:t>симо от характера самих наук (естественных, точных, гуманитарных) и жанров высказывания (монография, научная статья, доклад, учебник и т. д.), что позволяет говорить о специфике стиля в целом. Например, отказ от повествования в 1-ом лице применительно к научному тексту является проявлением объективности. Вместе с тем вполне естественно, что, например, тексты по физике, химии, математике заметно отличаются по характеру изложения от текстов по филологии и философии.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Сфера научного общения отличается тем, что в ней преследуется цель наиболее точного, логичного, однозначного выражения мысли. Главнейшей формой мышления в </w:t>
      </w:r>
      <w:r w:rsidRPr="005323B8">
        <w:lastRenderedPageBreak/>
        <w:t xml:space="preserve">области науки оказывается понятие, динамика мышления выражается в суждениях и умозаключениях, которые следуют друг за другом в строгой логической последовательности. Мысль строго аргументирована, подчеркивается логичность рассуждения, в тесной взаимосвязи находятся анализ и синтез. Следует избегать информационной избыточности. К информационной избыточности относятся: а) расплывчатость мысли; б) некомпактное выражение мысли. Следовательно, научное мышление принимает обобщенный и абстрагированный характер. Окончательная кристаллизация научной мысли осуществляется во внешней речи, в устных и письменных текстах различных жанров научного стиля, имеющих общие черты. Общими </w:t>
      </w:r>
      <w:r w:rsidRPr="005323B8">
        <w:rPr>
          <w:rStyle w:val="a4"/>
        </w:rPr>
        <w:t xml:space="preserve">внеязыковыми свойствами </w:t>
      </w:r>
      <w:r w:rsidRPr="005323B8">
        <w:t xml:space="preserve">научного стиля речи, его </w:t>
      </w:r>
      <w:r w:rsidRPr="005323B8">
        <w:rPr>
          <w:rStyle w:val="a4"/>
        </w:rPr>
        <w:t>стилевыми чертами</w:t>
      </w:r>
      <w:r w:rsidRPr="005323B8">
        <w:t>, обусловленными абстрактностью (</w:t>
      </w:r>
      <w:proofErr w:type="spellStart"/>
      <w:r w:rsidRPr="005323B8">
        <w:t>понятийностью</w:t>
      </w:r>
      <w:proofErr w:type="spellEnd"/>
      <w:r w:rsidRPr="005323B8">
        <w:t>) и строгой логичностью мышления, являются: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Научная тематика</w:t>
      </w:r>
      <w:r w:rsidRPr="005323B8">
        <w:rPr>
          <w:rStyle w:val="a5"/>
        </w:rPr>
        <w:t xml:space="preserve"> </w:t>
      </w:r>
      <w:r w:rsidRPr="005323B8">
        <w:rPr>
          <w:rStyle w:val="a4"/>
          <w:i/>
          <w:iCs/>
        </w:rPr>
        <w:t>текстов</w:t>
      </w:r>
      <w:r w:rsidRPr="005323B8">
        <w:rPr>
          <w:rStyle w:val="a4"/>
        </w:rPr>
        <w:t>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Обобщенность, отвлеченность, абстрактность изложения</w:t>
      </w:r>
      <w:r w:rsidRPr="005323B8">
        <w:t>. Почти каждое слово выступает как обозначение общего понятия или абстрактного предмета. Отвлеченно-обобщенный характер речи проявляется в отборе лексического материала (существительные преобладают над глаголами, используются общенаучные термины и слова, глаголы употребляются в определенных временных и личных формах) и особых синтаксических конструкций.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Логичность изложения</w:t>
      </w:r>
      <w:r w:rsidRPr="005323B8">
        <w:t>. Между частями высказывания имеется упорядоченная система связей, изложение непротиворечиво и последовательно. Это достигается использованием особых синтаксических конструкций и типичных средств межфразовой связи.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Точность изложения</w:t>
      </w:r>
      <w:r w:rsidRPr="005323B8">
        <w:t>. Достигается использованием однозначных выражений, терминов, слов с ясной лексико-семантической сочетаемостью.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Доказательность изложения</w:t>
      </w:r>
      <w:r w:rsidRPr="005323B8">
        <w:t>. Рассуждения аргументируют научные гипотезы и положения.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Объективность изложения</w:t>
      </w:r>
      <w:r w:rsidRPr="005323B8">
        <w:t>. Проявляется в изложении, анализе разных точек зрения на проблему, в сосредоточенности на предмете высказывания и отсутствии субъективизма при передаче содержания, в безличности языкового выражения.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-          </w:t>
      </w:r>
      <w:r w:rsidRPr="005323B8">
        <w:rPr>
          <w:rStyle w:val="a5"/>
          <w:b/>
          <w:bCs/>
        </w:rPr>
        <w:t>Насыщенность фактической информацией</w:t>
      </w:r>
      <w:r w:rsidRPr="005323B8">
        <w:t>, что необходимо для доказательности и объективности изложения.</w:t>
      </w:r>
    </w:p>
    <w:p w:rsidR="00635FBF" w:rsidRPr="005323B8" w:rsidRDefault="00635FBF" w:rsidP="005323B8">
      <w:pPr>
        <w:pStyle w:val="a3"/>
        <w:ind w:firstLine="851"/>
      </w:pPr>
      <w:r w:rsidRPr="005323B8">
        <w:rPr>
          <w:rStyle w:val="a5"/>
          <w:b/>
          <w:bCs/>
        </w:rPr>
        <w:t>Основная функция научного стиля</w:t>
      </w:r>
      <w:r w:rsidRPr="005323B8">
        <w:rPr>
          <w:rStyle w:val="a5"/>
        </w:rPr>
        <w:t xml:space="preserve"> </w:t>
      </w:r>
      <w:r w:rsidRPr="005323B8">
        <w:t>— не только передача логи</w:t>
      </w:r>
      <w:r w:rsidRPr="005323B8">
        <w:softHyphen/>
        <w:t>ческой информации, но и доказательство ее истинности, а часто — новизны и ценности.</w:t>
      </w:r>
    </w:p>
    <w:p w:rsidR="00635FBF" w:rsidRPr="005323B8" w:rsidRDefault="00635FBF" w:rsidP="005323B8">
      <w:pPr>
        <w:pStyle w:val="a3"/>
        <w:ind w:firstLine="851"/>
      </w:pPr>
      <w:r w:rsidRPr="005323B8">
        <w:t xml:space="preserve">Функция доказательности проявляется в формальной структуре стиля. В образцах некоторых разновидностей научного стиля, </w:t>
      </w:r>
      <w:proofErr w:type="gramStart"/>
      <w:r w:rsidRPr="005323B8">
        <w:t>например</w:t>
      </w:r>
      <w:proofErr w:type="gramEnd"/>
      <w:r w:rsidRPr="005323B8">
        <w:t xml:space="preserve"> математической, аргументация нередко прямо именуется доказательством.</w:t>
      </w:r>
    </w:p>
    <w:p w:rsidR="00635FBF" w:rsidRPr="005323B8" w:rsidRDefault="00635FBF" w:rsidP="005323B8">
      <w:pPr>
        <w:pStyle w:val="a3"/>
        <w:ind w:firstLine="851"/>
      </w:pPr>
      <w:r w:rsidRPr="005323B8">
        <w:rPr>
          <w:rStyle w:val="a5"/>
          <w:b/>
          <w:bCs/>
        </w:rPr>
        <w:t xml:space="preserve">Вторичная функция научного стиля, </w:t>
      </w:r>
      <w:r w:rsidRPr="005323B8">
        <w:t>связанная с его основной функцией, — активизация логического мышления читателя (слу</w:t>
      </w:r>
      <w:r w:rsidRPr="005323B8">
        <w:softHyphen/>
        <w:t>шателя). В научно-учебном подстиле научного стиля эта функция приобретает первостепенное значение. Задача научно-популяр</w:t>
      </w:r>
      <w:r w:rsidRPr="005323B8">
        <w:softHyphen/>
        <w:t xml:space="preserve">ного </w:t>
      </w:r>
      <w:proofErr w:type="spellStart"/>
      <w:r w:rsidRPr="005323B8">
        <w:t>подстиля</w:t>
      </w:r>
      <w:proofErr w:type="spellEnd"/>
      <w:r w:rsidRPr="005323B8">
        <w:t xml:space="preserve"> иная: заинтересовать неспециалиста научной ин</w:t>
      </w:r>
      <w:r w:rsidRPr="005323B8">
        <w:softHyphen/>
        <w:t>формацией.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</w:rPr>
      </w:pPr>
    </w:p>
    <w:p w:rsidR="00215133" w:rsidRPr="00215133" w:rsidRDefault="00215133" w:rsidP="005323B8">
      <w:pPr>
        <w:spacing w:before="100" w:beforeAutospacing="1" w:after="100" w:afterAutospacing="1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21513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Подстили</w:t>
      </w:r>
      <w:proofErr w:type="spellEnd"/>
      <w:r w:rsidRPr="0021513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научной речи</w:t>
      </w:r>
    </w:p>
    <w:p w:rsidR="00215133" w:rsidRPr="005323B8" w:rsidRDefault="00215133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Основная функция научного стиля обусловила его основные отличительные признаки. В зависимости от «чистоты» их прояв</w:t>
      </w:r>
      <w:r w:rsidRPr="005323B8">
        <w:rPr>
          <w:rFonts w:ascii="Times New Roman" w:hAnsi="Times New Roman" w:cs="Times New Roman"/>
          <w:bCs/>
        </w:rPr>
        <w:softHyphen/>
        <w:t xml:space="preserve">ления научный стиль делится на </w:t>
      </w:r>
      <w:proofErr w:type="spellStart"/>
      <w:r w:rsidRPr="005323B8">
        <w:rPr>
          <w:rFonts w:ascii="Times New Roman" w:hAnsi="Times New Roman" w:cs="Times New Roman"/>
          <w:bCs/>
        </w:rPr>
        <w:t>подстили</w:t>
      </w:r>
      <w:proofErr w:type="spellEnd"/>
      <w:r w:rsidRPr="005323B8">
        <w:rPr>
          <w:rFonts w:ascii="Times New Roman" w:hAnsi="Times New Roman" w:cs="Times New Roman"/>
          <w:bCs/>
        </w:rPr>
        <w:t xml:space="preserve">. Ученые-филологи, специалисты по культуре речи выделяют разное количество </w:t>
      </w:r>
      <w:proofErr w:type="spellStart"/>
      <w:r w:rsidRPr="005323B8">
        <w:rPr>
          <w:rFonts w:ascii="Times New Roman" w:hAnsi="Times New Roman" w:cs="Times New Roman"/>
          <w:bCs/>
        </w:rPr>
        <w:t>подстилей</w:t>
      </w:r>
      <w:proofErr w:type="spellEnd"/>
      <w:r w:rsidRPr="005323B8">
        <w:rPr>
          <w:rFonts w:ascii="Times New Roman" w:hAnsi="Times New Roman" w:cs="Times New Roman"/>
          <w:bCs/>
        </w:rPr>
        <w:t xml:space="preserve"> внутри научного стиля и дают им несовпадающие определения-наименования. Например, Д.Э. Розенталь утверждал, что научный стиль имеет свои разновидности (</w:t>
      </w:r>
      <w:proofErr w:type="spellStart"/>
      <w:r w:rsidRPr="005323B8">
        <w:rPr>
          <w:rFonts w:ascii="Times New Roman" w:hAnsi="Times New Roman" w:cs="Times New Roman"/>
          <w:bCs/>
        </w:rPr>
        <w:t>подстили</w:t>
      </w:r>
      <w:proofErr w:type="spellEnd"/>
      <w:r w:rsidRPr="005323B8">
        <w:rPr>
          <w:rFonts w:ascii="Times New Roman" w:hAnsi="Times New Roman" w:cs="Times New Roman"/>
          <w:bCs/>
        </w:rPr>
        <w:t>) (</w:t>
      </w:r>
      <w:r w:rsidRPr="005323B8">
        <w:rPr>
          <w:rFonts w:ascii="Times New Roman" w:hAnsi="Times New Roman" w:cs="Times New Roman"/>
          <w:bCs/>
          <w:i/>
          <w:iCs/>
        </w:rPr>
        <w:t>Розенталь Д.Э.</w:t>
      </w:r>
      <w:r w:rsidRPr="005323B8">
        <w:rPr>
          <w:rFonts w:ascii="Times New Roman" w:hAnsi="Times New Roman" w:cs="Times New Roman"/>
          <w:bCs/>
        </w:rPr>
        <w:t xml:space="preserve"> Практическая стилистика русского языка. - М.: Высшая школа, 1987. С. 33):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научно-популярный,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научно-деловой,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научно-технический (производственно-технический),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научно-публицистический,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учебно-научный.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 xml:space="preserve">В учебнике под редакцией </w:t>
      </w:r>
      <w:proofErr w:type="spellStart"/>
      <w:r w:rsidRPr="005323B8">
        <w:rPr>
          <w:rFonts w:ascii="Times New Roman" w:hAnsi="Times New Roman" w:cs="Times New Roman"/>
          <w:bCs/>
        </w:rPr>
        <w:t>О.Я.Гойхмана</w:t>
      </w:r>
      <w:proofErr w:type="spellEnd"/>
      <w:r w:rsidRPr="005323B8">
        <w:rPr>
          <w:rFonts w:ascii="Times New Roman" w:hAnsi="Times New Roman" w:cs="Times New Roman"/>
          <w:bCs/>
        </w:rPr>
        <w:t xml:space="preserve"> «Русский язык и культура речи» (М.: ИНФРА-М, 2006) выделяются три основные разновидности — три </w:t>
      </w:r>
      <w:proofErr w:type="spellStart"/>
      <w:r w:rsidRPr="005323B8">
        <w:rPr>
          <w:rFonts w:ascii="Times New Roman" w:hAnsi="Times New Roman" w:cs="Times New Roman"/>
          <w:bCs/>
        </w:rPr>
        <w:t>подстиля</w:t>
      </w:r>
      <w:proofErr w:type="spellEnd"/>
      <w:r w:rsidRPr="005323B8">
        <w:rPr>
          <w:rFonts w:ascii="Times New Roman" w:hAnsi="Times New Roman" w:cs="Times New Roman"/>
          <w:bCs/>
        </w:rPr>
        <w:t xml:space="preserve">: </w:t>
      </w:r>
      <w:proofErr w:type="gramStart"/>
      <w:r w:rsidRPr="005323B8">
        <w:rPr>
          <w:rFonts w:ascii="Times New Roman" w:hAnsi="Times New Roman" w:cs="Times New Roman"/>
          <w:bCs/>
          <w:i/>
          <w:iCs/>
        </w:rPr>
        <w:t>собственно</w:t>
      </w:r>
      <w:proofErr w:type="gramEnd"/>
      <w:r w:rsidRPr="005323B8">
        <w:rPr>
          <w:rFonts w:ascii="Times New Roman" w:hAnsi="Times New Roman" w:cs="Times New Roman"/>
          <w:bCs/>
          <w:i/>
          <w:iCs/>
        </w:rPr>
        <w:t xml:space="preserve"> научный, научно-учебный, научно-популяр</w:t>
      </w:r>
      <w:r w:rsidRPr="005323B8">
        <w:rPr>
          <w:rFonts w:ascii="Times New Roman" w:hAnsi="Times New Roman" w:cs="Times New Roman"/>
          <w:bCs/>
          <w:i/>
          <w:iCs/>
        </w:rPr>
        <w:softHyphen/>
        <w:t xml:space="preserve">ный </w:t>
      </w:r>
      <w:r w:rsidRPr="005323B8">
        <w:rPr>
          <w:rFonts w:ascii="Times New Roman" w:hAnsi="Times New Roman" w:cs="Times New Roman"/>
          <w:bCs/>
        </w:rPr>
        <w:t>(близкий к художественному и публицистическому стилям).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В учебнике для вузов "Культура русской речи" (М.: НОРМА, 2001. С. 195) функционально-стилевая классификация научного стиля речи представлена такими его разновидностями, как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 xml:space="preserve">-    собственно научный, 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научно-информативный,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научно-справочный,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учебно-научный,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 научно-популярный.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 xml:space="preserve">Таким образом, существует несколько классификаций </w:t>
      </w:r>
      <w:proofErr w:type="spellStart"/>
      <w:r w:rsidRPr="005323B8">
        <w:rPr>
          <w:rFonts w:ascii="Times New Roman" w:hAnsi="Times New Roman" w:cs="Times New Roman"/>
          <w:bCs/>
        </w:rPr>
        <w:t>подстилей</w:t>
      </w:r>
      <w:proofErr w:type="spellEnd"/>
      <w:r w:rsidRPr="005323B8">
        <w:rPr>
          <w:rFonts w:ascii="Times New Roman" w:hAnsi="Times New Roman" w:cs="Times New Roman"/>
          <w:bCs/>
        </w:rPr>
        <w:t xml:space="preserve"> научного стиля речи. Выделим основные </w:t>
      </w:r>
      <w:proofErr w:type="spellStart"/>
      <w:r w:rsidRPr="005323B8">
        <w:rPr>
          <w:rFonts w:ascii="Times New Roman" w:hAnsi="Times New Roman" w:cs="Times New Roman"/>
          <w:bCs/>
        </w:rPr>
        <w:t>подстили</w:t>
      </w:r>
      <w:proofErr w:type="spellEnd"/>
      <w:r w:rsidRPr="005323B8">
        <w:rPr>
          <w:rFonts w:ascii="Times New Roman" w:hAnsi="Times New Roman" w:cs="Times New Roman"/>
          <w:bCs/>
        </w:rPr>
        <w:t xml:space="preserve"> на основе имеющихся классификаций: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  собственно научный,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  учебно-научный,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  научно-технический,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  научно-справочный,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-           научно-популярный.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 xml:space="preserve">Цель </w:t>
      </w:r>
      <w:proofErr w:type="spellStart"/>
      <w:r w:rsidRPr="005323B8">
        <w:rPr>
          <w:rFonts w:ascii="Times New Roman" w:hAnsi="Times New Roman" w:cs="Times New Roman"/>
          <w:bCs/>
        </w:rPr>
        <w:t>подстиля</w:t>
      </w:r>
      <w:proofErr w:type="spellEnd"/>
      <w:r w:rsidRPr="005323B8">
        <w:rPr>
          <w:rFonts w:ascii="Times New Roman" w:hAnsi="Times New Roman" w:cs="Times New Roman"/>
          <w:bCs/>
        </w:rPr>
        <w:t xml:space="preserve"> собственно научного (академического) –отображение хода и результатов научных исследований.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>В учебно-научном подстиле первостепенное значение приобретает активизация логического мышления читателя или слушателя.</w:t>
      </w:r>
    </w:p>
    <w:p w:rsidR="00215133" w:rsidRPr="005323B8" w:rsidRDefault="00215133" w:rsidP="005323B8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5323B8">
        <w:rPr>
          <w:rFonts w:ascii="Times New Roman" w:hAnsi="Times New Roman" w:cs="Times New Roman"/>
          <w:bCs/>
        </w:rPr>
        <w:t xml:space="preserve">Цель научно-популярного </w:t>
      </w:r>
      <w:proofErr w:type="spellStart"/>
      <w:r w:rsidRPr="005323B8">
        <w:rPr>
          <w:rFonts w:ascii="Times New Roman" w:hAnsi="Times New Roman" w:cs="Times New Roman"/>
          <w:bCs/>
        </w:rPr>
        <w:t>подстиля</w:t>
      </w:r>
      <w:proofErr w:type="spellEnd"/>
      <w:r w:rsidRPr="005323B8">
        <w:rPr>
          <w:rFonts w:ascii="Times New Roman" w:hAnsi="Times New Roman" w:cs="Times New Roman"/>
          <w:bCs/>
        </w:rPr>
        <w:t xml:space="preserve"> – повышение культурного уровня читателя. Основные различия между строго научным изложением и научно-популярным определяются различием отношений между автором и читателем.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323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Жанры научной речи</w:t>
      </w:r>
    </w:p>
    <w:p w:rsidR="005323B8" w:rsidRPr="005323B8" w:rsidRDefault="005323B8" w:rsidP="00532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Реализуясь в письменной и устной форме общения, современный научный стиль имеет различные жанры, виды текстов.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учебник;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справочник;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научная статья;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монография;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диссертация;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лекция;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доклад;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аннотация;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реферат;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конспект;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тезисы;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резюме;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рецензия;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отзыв.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Жанр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форма организации речевого материала в рамках того или иного стиля речи. В жанровом отношении научная речь является одной из наиболее богатых разновидностей русской речи. Жанровое многообразие научного стиля обусловлено, прежде всего, наличием в нем множества типов текстов.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Опираясь на одну из возможных классификаций, предлагаем описание научных текстов различных жанров, соответствующих выделенным разновидностям научного стиля.</w:t>
      </w:r>
    </w:p>
    <w:tbl>
      <w:tblPr>
        <w:tblW w:w="44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5070"/>
      </w:tblGrid>
      <w:tr w:rsidR="005323B8" w:rsidRPr="005323B8" w:rsidTr="005323B8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1 - Научный стиль речи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Функционально-стилевая классификация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Жанровая классификация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Собственно научный стиль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Монография, статья, доклад, диссертационная работа, курсовая работа, дипломная работа,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Научно-информативный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Реферат, аннотация, конспект, тезисы, патентное описание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Научно-справочный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Словарь, справочник, каталог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Учебно-научный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словарь, методическое пособие, лекция, конспект, аннотация, устный ответ, объяснение</w:t>
            </w:r>
          </w:p>
        </w:tc>
      </w:tr>
      <w:tr w:rsidR="005323B8" w:rsidRPr="005323B8" w:rsidTr="005323B8">
        <w:trPr>
          <w:tblCellSpacing w:w="0" w:type="dxa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Научно-популярный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23B8" w:rsidRPr="005323B8" w:rsidRDefault="005323B8" w:rsidP="005323B8">
            <w:pPr>
              <w:spacing w:before="100" w:beforeAutospacing="1" w:after="100" w:afterAutospacing="1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Очерк, книга, лекция, статья</w:t>
            </w:r>
          </w:p>
        </w:tc>
      </w:tr>
    </w:tbl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статья и монография - оригинальные произведения исследовательского характера, относящиеся к собственно научному стилю. Это так называемые первичные жанры научного стиля, так как они пишутся специалистами и для специалистов.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Монография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научный труд, научная книга, посвященная изучению одной проблемы, одного вопроса.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Научная статья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сочинение небольшого размера, в котором автор излагает результаты собственного исследования.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эту же группу жанров входят </w:t>
      </w: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доклад, диссертационная работа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курсовая работа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32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дипломная работа</w:t>
      </w: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примыкающие к другой разновидности научного стиля - учебно-научным жанрам. Тексты перечисленных жанров должны обладать свойствами, присущими любому научному тексту, - быть точными, логичными, отвлеченными и обобщенными, иметь стройную композицию.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текстах этих жанров выделяются структурно-смысловые компоненты: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           название (заголовок),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           введение,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           основная часть,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           заключение.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жанрами научно-информативного стиля речи являются: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реферат, реферат-</w:t>
      </w:r>
      <w:proofErr w:type="gramStart"/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резюме( ограничивается</w:t>
      </w:r>
      <w:proofErr w:type="gramEnd"/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изложением только основных положений текста ),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аннотация,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конспект,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тезисы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  рецензия</w:t>
      </w:r>
    </w:p>
    <w:p w:rsidR="005323B8" w:rsidRPr="005323B8" w:rsidRDefault="005323B8" w:rsidP="005323B8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3B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жанры научных текстов объединены общими свойствами: являются вторичными жанрами речи (составляются на основе уже имеющихся опорных тестов, чаще всего оригинальных, первичных, хотя тезисы могут быть и оригинальным научным произведением) и определенным образом соотносятся с учебно-научной разновидностью научного стиля речи</w:t>
      </w:r>
    </w:p>
    <w:p w:rsidR="00635FBF" w:rsidRPr="005323B8" w:rsidRDefault="00635FBF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</w:rPr>
      </w:pPr>
      <w:r w:rsidRPr="00686656">
        <w:rPr>
          <w:rFonts w:ascii="Times New Roman" w:hAnsi="Times New Roman" w:cs="Times New Roman"/>
          <w:b/>
          <w:bCs/>
        </w:rPr>
        <w:lastRenderedPageBreak/>
        <w:t>Основные способы построения научного текста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</w:rPr>
        <w:t>Научный текст должен быть максимально точным, логичным и полностью соответствовать действительности. Всего этого легко добиться, если соблюдать определенные правила при изложении материала. Научный труд представляет собой текст жесткого построения, при написании которого используются следующие способы: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</w:rPr>
      </w:pPr>
      <w:bookmarkStart w:id="0" w:name="a4_1"/>
      <w:bookmarkEnd w:id="0"/>
      <w:r w:rsidRPr="00686656">
        <w:rPr>
          <w:rFonts w:ascii="Times New Roman" w:hAnsi="Times New Roman" w:cs="Times New Roman"/>
          <w:b/>
          <w:bCs/>
        </w:rPr>
        <w:t>Описание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</w:rPr>
        <w:t>Изображает статичную действительность, изучает со всех сторон интересующий предмет, явление или процесс. Главная цель – раскрыть особенности, установить связь (внешний вид, назначение и пр.).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/>
          <w:bCs/>
          <w:i/>
          <w:iCs/>
        </w:rPr>
        <w:t>Пример: 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  <w:i/>
          <w:iCs/>
        </w:rPr>
        <w:t>Описание в химии свойств титана. Металл серого цвета, имеет две полиморфные модификации… Промышленный способ производства титана состоит в обогащении и хлорировании титановой руды с последующим ее восстановлением из четыреххлористого титана металлическим магнием… («Материаловедение»).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  <w:i/>
          <w:iCs/>
        </w:rPr>
        <w:t>Из произведений братьев Стругацких: «Описание дела № шестьдесят четвертого, – прочитал комендант. – Дело номер шестьдесят четыре представляет собой бурую полужидкую субстанцию объемом около десяти литров и весом в шестнадцать килограмм. Не пахнет. Вкус остался неизвестным. Принимает форму сосуда… Если посыпать солью, корчится. Питается сахарным песком».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</w:rPr>
      </w:pPr>
      <w:bookmarkStart w:id="1" w:name="a4_2"/>
      <w:bookmarkEnd w:id="1"/>
      <w:r w:rsidRPr="00686656">
        <w:rPr>
          <w:rFonts w:ascii="Times New Roman" w:hAnsi="Times New Roman" w:cs="Times New Roman"/>
          <w:b/>
          <w:bCs/>
        </w:rPr>
        <w:t>Рассуждение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</w:rPr>
        <w:t>Ищет причинно-следственные связи между событиями и явлениями, передает процесс получения нового знания, а также выражает мнение автора. Основная цель – найти истинность или ложность утверждения, используя аргументы, правдивость которых не подвергается сомнению. Рассуждение подразумевает под собой цепочку умозаключений автора научного изыскания, которые строятся на доказательствах и опровержениях.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/>
          <w:bCs/>
          <w:i/>
          <w:iCs/>
        </w:rPr>
        <w:t>Пример: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  <w:i/>
          <w:iCs/>
        </w:rPr>
        <w:t>В рассказе А. Чехова «Письмо ученому соседу» автор письма, помещик, рассуждает о мире: «Вы пишете, что на луне, т. е. на месяце, живут и обитают люди и племена. Этого не может быть никогда, потому что если бы люди жили на луне, то заслоняли бы для нас магический и волшебный свет ее своими домами и тучными пастбищами…Люди, живя на луне, падали бы вниз на землю, а этого не бывает…».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</w:rPr>
      </w:pPr>
      <w:bookmarkStart w:id="2" w:name="a4_3"/>
      <w:bookmarkEnd w:id="2"/>
      <w:r w:rsidRPr="00686656">
        <w:rPr>
          <w:rFonts w:ascii="Times New Roman" w:hAnsi="Times New Roman" w:cs="Times New Roman"/>
          <w:b/>
          <w:bCs/>
        </w:rPr>
        <w:t>Повествование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</w:rPr>
        <w:t>Подразумевает четкий рассказ о событиях и сопутствующих ему явлениях, которые передаются в строгой, логической последовательности. Основная задача – выявить и зафиксировать этапы изменений, образований, а также открыть новые сведения, подкрепляя их выводами, сравнениями и обобщениями.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/>
          <w:bCs/>
          <w:i/>
          <w:iCs/>
        </w:rPr>
        <w:t>Пример: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  <w:r w:rsidRPr="00686656">
        <w:rPr>
          <w:rFonts w:ascii="Times New Roman" w:hAnsi="Times New Roman" w:cs="Times New Roman"/>
          <w:bCs/>
          <w:i/>
          <w:iCs/>
        </w:rPr>
        <w:t>«Фирмы также изменяют свою экономическую политику в условиях инфляции. Это выражается, например, в том, что они берутся лишь за реализацию краткосрочных проектов, которые сулят более быстрое возвращение инвестиций. Недостаток собственных оборотных средств толкает фирмы на поиск новых внешних источников финансирования через выпуск акций и облигаций, лизинг, факторинг». Экономическая теория.</w:t>
      </w:r>
    </w:p>
    <w:p w:rsidR="00686656" w:rsidRPr="00686656" w:rsidRDefault="00686656" w:rsidP="00686656">
      <w:pPr>
        <w:spacing w:line="240" w:lineRule="auto"/>
        <w:ind w:firstLine="851"/>
        <w:jc w:val="both"/>
        <w:rPr>
          <w:rFonts w:ascii="Times New Roman" w:hAnsi="Times New Roman" w:cs="Times New Roman"/>
          <w:bCs/>
        </w:rPr>
      </w:pPr>
    </w:p>
    <w:p w:rsidR="00686656" w:rsidRDefault="00686656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686656" w:rsidRDefault="00686656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686656" w:rsidRDefault="00686656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CD3D2F" w:rsidRPr="005323B8" w:rsidRDefault="00CD3D2F" w:rsidP="005323B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</w:rPr>
      </w:pPr>
      <w:bookmarkStart w:id="3" w:name="_GoBack"/>
      <w:bookmarkEnd w:id="3"/>
      <w:r w:rsidRPr="005323B8">
        <w:rPr>
          <w:rFonts w:ascii="Times New Roman" w:hAnsi="Times New Roman" w:cs="Times New Roman"/>
          <w:b/>
          <w:bCs/>
        </w:rPr>
        <w:lastRenderedPageBreak/>
        <w:t>Структура научного текста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Научные тексты различных жанров строятся по единой логической схеме. У каждого научного произведения есть свой сюжет. Сюжет научного текста необычен: автор приобщает читателя к поиску истины.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>Композиция</w:t>
      </w:r>
      <w:r w:rsidRPr="005323B8">
        <w:rPr>
          <w:rFonts w:ascii="Times New Roman" w:hAnsi="Times New Roman" w:cs="Times New Roman"/>
        </w:rPr>
        <w:t xml:space="preserve"> – </w:t>
      </w:r>
      <w:r w:rsidRPr="005323B8">
        <w:rPr>
          <w:rFonts w:ascii="Times New Roman" w:hAnsi="Times New Roman" w:cs="Times New Roman"/>
          <w:b/>
          <w:bCs/>
          <w:i/>
          <w:iCs/>
        </w:rPr>
        <w:t>это закономерное, мотивированное содержанием и замыслом расположения всех частей текста.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Композиция типичного научного текста отражает последовательность фаз научного исследования: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1)     осознание проблемы (вопроса, задачи) и постановка цели _ «введение»;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2)     поиск способов решения проблемы, перебор возможных вариантов и выдвижение гипотезы, доказательство идеи (гипотезы) – «основная часть»;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3)     решение исследовательской задачи, получение ответа – «заключение».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Способ изложения, таким образом, является способом доказательства. Текст даже не очень больших по объему научных произведений принято делить на рубрики, подчеркивая переход от одного исследовательского эпизода к следующему. Текст научного произведения создается как цепочка шагов – действий внутри текста, которые образуют логический каркас.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Научный текст, таким образом, имеет сложную организацию, в нем можно условно выделить два пласта с точки зрения того, какую информацию получает читатель: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1)     фактическую, непосредственно об объекте исследования;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2)     </w:t>
      </w:r>
      <w:r w:rsidRPr="005323B8">
        <w:rPr>
          <w:rFonts w:ascii="Times New Roman" w:hAnsi="Times New Roman" w:cs="Times New Roman"/>
        </w:rPr>
        <w:t xml:space="preserve">информацию о том, как автор организует эту фактическую информацию; данную информацию принято называть </w:t>
      </w:r>
      <w:proofErr w:type="spellStart"/>
      <w:r w:rsidRPr="005323B8">
        <w:rPr>
          <w:rFonts w:ascii="Times New Roman" w:hAnsi="Times New Roman" w:cs="Times New Roman"/>
          <w:b/>
          <w:bCs/>
        </w:rPr>
        <w:t>метатекстом</w:t>
      </w:r>
      <w:proofErr w:type="spellEnd"/>
      <w:r w:rsidRPr="005323B8">
        <w:rPr>
          <w:rFonts w:ascii="Times New Roman" w:hAnsi="Times New Roman" w:cs="Times New Roman"/>
          <w:b/>
          <w:bCs/>
        </w:rPr>
        <w:t>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proofErr w:type="gramStart"/>
      <w:r w:rsidRPr="005323B8">
        <w:rPr>
          <w:rFonts w:ascii="Times New Roman" w:hAnsi="Times New Roman" w:cs="Times New Roman"/>
          <w:b/>
          <w:bCs/>
        </w:rPr>
        <w:t xml:space="preserve">( </w:t>
      </w:r>
      <w:proofErr w:type="spellStart"/>
      <w:r w:rsidRPr="005323B8">
        <w:rPr>
          <w:rFonts w:ascii="Times New Roman" w:hAnsi="Times New Roman" w:cs="Times New Roman"/>
        </w:rPr>
        <w:t>метатекст</w:t>
      </w:r>
      <w:proofErr w:type="spellEnd"/>
      <w:proofErr w:type="gramEnd"/>
      <w:r w:rsidRPr="005323B8">
        <w:rPr>
          <w:rFonts w:ascii="Times New Roman" w:hAnsi="Times New Roman" w:cs="Times New Roman"/>
        </w:rPr>
        <w:t xml:space="preserve"> – это текст в тексте ).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 xml:space="preserve">Сложность научной информации заставляет автора не только давать ее в разных плоскостях, но и заботится об организации фактической информации таким образом, чтобы ее легче было воспринимать и запоминать. В связи с чем одна из особенностей научного произведения – наличие </w:t>
      </w:r>
      <w:r w:rsidRPr="005323B8">
        <w:rPr>
          <w:rFonts w:ascii="Times New Roman" w:hAnsi="Times New Roman" w:cs="Times New Roman"/>
          <w:b/>
          <w:bCs/>
          <w:i/>
          <w:iCs/>
        </w:rPr>
        <w:t>смысловых повторов.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Смысловые повторы редко бывают тождественными, обычно формулировки изменяются. По объему смысловые повторы различны: это может быть фрагмент текста, предложение, часть предложения.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 xml:space="preserve">Смысловые повторы помогают организовать научный текст. Некоторые повторы – необходимый атрибут композиции. Особенно важную роль они играют при подведении итогов научной работы, например, в научной статье (последний или последние абзацы), монографии (специальные разделы – «Заключение», «Выводы»), курсовой и дипломной работе (выводы по параграфам, выводы по </w:t>
      </w:r>
      <w:proofErr w:type="gramStart"/>
      <w:r w:rsidRPr="005323B8">
        <w:rPr>
          <w:rFonts w:ascii="Times New Roman" w:hAnsi="Times New Roman" w:cs="Times New Roman"/>
        </w:rPr>
        <w:t>главам,  выводы</w:t>
      </w:r>
      <w:proofErr w:type="gramEnd"/>
      <w:r w:rsidRPr="005323B8">
        <w:rPr>
          <w:rFonts w:ascii="Times New Roman" w:hAnsi="Times New Roman" w:cs="Times New Roman"/>
        </w:rPr>
        <w:t xml:space="preserve"> по всей работе - «Заключение»).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Следует иметь в виду, что концевые смысловые повторы – не сложение смысловых повторов по абзацам, параграфам и главам, они должны содержать некоторую обработку, обобщение, т.е. быть средством интеграции. 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Методы изложения </w:t>
      </w:r>
      <w:r w:rsidRPr="005323B8">
        <w:rPr>
          <w:rFonts w:ascii="Times New Roman" w:hAnsi="Times New Roman" w:cs="Times New Roman"/>
        </w:rPr>
        <w:t>материала основной частим могут быть разными: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 xml:space="preserve">1        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 xml:space="preserve">Индуктивный </w:t>
      </w:r>
      <w:proofErr w:type="gramStart"/>
      <w:r w:rsidRPr="005323B8">
        <w:rPr>
          <w:rFonts w:ascii="Times New Roman" w:hAnsi="Times New Roman" w:cs="Times New Roman"/>
          <w:b/>
          <w:bCs/>
          <w:i/>
          <w:iCs/>
        </w:rPr>
        <w:t>метод</w:t>
      </w:r>
      <w:r w:rsidRPr="005323B8">
        <w:rPr>
          <w:rFonts w:ascii="Times New Roman" w:hAnsi="Times New Roman" w:cs="Times New Roman"/>
        </w:rPr>
        <w:t>  предполагает</w:t>
      </w:r>
      <w:proofErr w:type="gramEnd"/>
      <w:r w:rsidRPr="005323B8">
        <w:rPr>
          <w:rFonts w:ascii="Times New Roman" w:hAnsi="Times New Roman" w:cs="Times New Roman"/>
        </w:rPr>
        <w:t xml:space="preserve"> анализ материала от частного к общему, от конкретных фактов к выводам.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2        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>Дедуктивный метод</w:t>
      </w:r>
      <w:r w:rsidRPr="005323B8">
        <w:rPr>
          <w:rFonts w:ascii="Times New Roman" w:hAnsi="Times New Roman" w:cs="Times New Roman"/>
        </w:rPr>
        <w:t xml:space="preserve"> позволяет выстроить рассуждение от общего к частному, через выдвижение каких-либо положений с разъяснением их смысла на примерах.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lastRenderedPageBreak/>
        <w:t xml:space="preserve">3        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>Метод аналогии</w:t>
      </w:r>
      <w:r w:rsidRPr="005323B8">
        <w:rPr>
          <w:rFonts w:ascii="Times New Roman" w:hAnsi="Times New Roman" w:cs="Times New Roman"/>
        </w:rPr>
        <w:t xml:space="preserve"> – это сопоставление различных явлений, событий, фактов, сходных между собой.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4        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>Метод контраста</w:t>
      </w:r>
      <w:r w:rsidRPr="005323B8">
        <w:rPr>
          <w:rFonts w:ascii="Times New Roman" w:hAnsi="Times New Roman" w:cs="Times New Roman"/>
        </w:rPr>
        <w:t xml:space="preserve"> построен на сравнении полярных, оттеняющих друг друга предметов, проблем, явлений, их противопоставлении.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5        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>Ступенчатый метод</w:t>
      </w:r>
      <w:r w:rsidRPr="005323B8">
        <w:rPr>
          <w:rFonts w:ascii="Times New Roman" w:hAnsi="Times New Roman" w:cs="Times New Roman"/>
        </w:rPr>
        <w:t xml:space="preserve"> предполагает последовательное изложение одного вопроса за другим. Рассмотрев проблему, автор уже более к ней не возвращается.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  <w:b/>
          <w:bCs/>
        </w:rPr>
        <w:t xml:space="preserve">6         </w:t>
      </w:r>
      <w:r w:rsidRPr="005323B8">
        <w:rPr>
          <w:rFonts w:ascii="Times New Roman" w:hAnsi="Times New Roman" w:cs="Times New Roman"/>
          <w:b/>
          <w:bCs/>
          <w:i/>
          <w:iCs/>
        </w:rPr>
        <w:t>Концентрический метод</w:t>
      </w:r>
      <w:r w:rsidRPr="005323B8">
        <w:rPr>
          <w:rFonts w:ascii="Times New Roman" w:hAnsi="Times New Roman" w:cs="Times New Roman"/>
        </w:rPr>
        <w:t xml:space="preserve"> представляет собой расположение сообщаемого вокруг главной проблемы, единого центра. Говорящий анализирует предмет со всех сторон, при помощи разных определений, примеров, объяснений., переходя от общего рассмотрения к более глубокому.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 xml:space="preserve">Одна из особенностей научного стиля – объективность подачи материала. Одним из основных способов создания эффекта объективности содержания является </w:t>
      </w:r>
      <w:r w:rsidRPr="005323B8">
        <w:rPr>
          <w:rFonts w:ascii="Times New Roman" w:hAnsi="Times New Roman" w:cs="Times New Roman"/>
          <w:b/>
          <w:bCs/>
        </w:rPr>
        <w:t>ссылка на научную традицию</w:t>
      </w:r>
      <w:r w:rsidRPr="005323B8">
        <w:rPr>
          <w:rFonts w:ascii="Times New Roman" w:hAnsi="Times New Roman" w:cs="Times New Roman"/>
        </w:rPr>
        <w:t xml:space="preserve"> – указание на обращение к данному объекту исследования, проблеме, задаче, термину и т.п. других ученых.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В научных работах рассматриваются или упоминаются названия трудов по рассматриваемой проблеме (библиографические ссылки в тексте, библиографические списки в конце работы), приводятся цитаты.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Материалы научного текста, не являющиеся особо важными для понимания, включаются в приложение.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 xml:space="preserve">Игнорирование принципа преемственности недопустимо. В лучшем случае это может быть расценено как небрежность, в худшем – как присвоение себе результатов чужого интеллектуального труда, т.е. </w:t>
      </w:r>
      <w:r w:rsidRPr="005323B8">
        <w:rPr>
          <w:rFonts w:ascii="Times New Roman" w:hAnsi="Times New Roman" w:cs="Times New Roman"/>
          <w:b/>
          <w:bCs/>
          <w:i/>
          <w:iCs/>
        </w:rPr>
        <w:t>плагиат.</w:t>
      </w:r>
    </w:p>
    <w:p w:rsidR="00CD3D2F" w:rsidRPr="005323B8" w:rsidRDefault="00CD3D2F" w:rsidP="005323B8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5323B8">
        <w:rPr>
          <w:rFonts w:ascii="Times New Roman" w:hAnsi="Times New Roman" w:cs="Times New Roman"/>
        </w:rPr>
        <w:t>Требование объективности определяет особенности манеры повествования: отказ от «личной» манеры повествования, т.е. от повествования в 1-ом лице единственного числа, также намечается тенденция отказа от «авторского мы», т.е. повествования в 1-ом лице множественного числа. Предпочтение отдается использованию безличных, неопределенно-личных и определенно-личных конструкций.</w:t>
      </w:r>
    </w:p>
    <w:p w:rsidR="00CD3D2F" w:rsidRPr="005323B8" w:rsidRDefault="00CD3D2F" w:rsidP="005323B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sectPr w:rsidR="00CD3D2F" w:rsidRPr="0053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2F"/>
    <w:rsid w:val="00215133"/>
    <w:rsid w:val="005323B8"/>
    <w:rsid w:val="00552114"/>
    <w:rsid w:val="00635FBF"/>
    <w:rsid w:val="00686656"/>
    <w:rsid w:val="00CD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C44D"/>
  <w15:chartTrackingRefBased/>
  <w15:docId w15:val="{50B3B6B6-0519-46C7-8EA3-79C9EA67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51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6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66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5FBF"/>
    <w:rPr>
      <w:b/>
      <w:bCs/>
    </w:rPr>
  </w:style>
  <w:style w:type="character" w:styleId="a5">
    <w:name w:val="Emphasis"/>
    <w:basedOn w:val="a0"/>
    <w:uiPriority w:val="20"/>
    <w:qFormat/>
    <w:rsid w:val="00635FB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151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66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866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2021-10-07T08:08:00Z</dcterms:created>
  <dcterms:modified xsi:type="dcterms:W3CDTF">2021-10-07T08:28:00Z</dcterms:modified>
</cp:coreProperties>
</file>